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028" w:rsidRDefault="00442028" w:rsidP="00442028">
      <w:r>
        <w:t>Algebra II</w:t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442028" w:rsidRDefault="00DC3A78" w:rsidP="00442028">
      <w:r>
        <w:t>Unit 9</w:t>
      </w:r>
      <w:r w:rsidR="00442028">
        <w:t xml:space="preserve"> Test</w:t>
      </w:r>
      <w:r w:rsidR="007D2425">
        <w:t xml:space="preserve"> Review</w:t>
      </w:r>
      <w:r w:rsidR="00442028">
        <w:tab/>
      </w:r>
      <w:r w:rsidR="00442028">
        <w:tab/>
      </w:r>
      <w:r w:rsidR="00442028">
        <w:tab/>
        <w:t xml:space="preserve">       </w:t>
      </w:r>
      <w:r w:rsidR="00442028">
        <w:tab/>
      </w:r>
      <w:proofErr w:type="spellStart"/>
      <w:r w:rsidR="00442028">
        <w:t>Date______________Period</w:t>
      </w:r>
      <w:proofErr w:type="spellEnd"/>
      <w:r w:rsidR="00442028">
        <w:t>_____________</w:t>
      </w:r>
    </w:p>
    <w:p w:rsidR="00442028" w:rsidRDefault="00442028" w:rsidP="00442028"/>
    <w:p w:rsidR="00875791" w:rsidRPr="007D2425" w:rsidRDefault="00875791" w:rsidP="00442028">
      <w:pPr>
        <w:rPr>
          <w:b/>
        </w:rPr>
      </w:pPr>
      <w:r>
        <w:t>I. Evaluate</w:t>
      </w:r>
      <w:r w:rsidR="007D2425">
        <w:t xml:space="preserve">.  </w:t>
      </w:r>
      <w:proofErr w:type="gramStart"/>
      <w:r w:rsidR="007D2425">
        <w:rPr>
          <w:b/>
        </w:rPr>
        <w:t>Round to the nearest hundredth.</w:t>
      </w:r>
      <w:proofErr w:type="gramEnd"/>
    </w:p>
    <w:p w:rsidR="00875791" w:rsidRDefault="00875791" w:rsidP="00442028"/>
    <w:tbl>
      <w:tblPr>
        <w:tblStyle w:val="TableGrid"/>
        <w:tblW w:w="0" w:type="auto"/>
        <w:tblInd w:w="18" w:type="dxa"/>
        <w:tblLook w:val="04A0"/>
      </w:tblPr>
      <w:tblGrid>
        <w:gridCol w:w="4410"/>
        <w:gridCol w:w="4428"/>
      </w:tblGrid>
      <w:tr w:rsidR="00875791" w:rsidRPr="007D2425" w:rsidTr="009437C2">
        <w:trPr>
          <w:trHeight w:val="2195"/>
        </w:trPr>
        <w:tc>
          <w:tcPr>
            <w:tcW w:w="4410" w:type="dxa"/>
          </w:tcPr>
          <w:p w:rsidR="00875791" w:rsidRPr="007D2425" w:rsidRDefault="00AC2D34" w:rsidP="00E6044B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10"/>
                <w:sz w:val="24"/>
                <w:szCs w:val="24"/>
              </w:rPr>
              <w:object w:dxaOrig="7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25pt;height:24.3pt" o:ole="">
                  <v:imagedata r:id="rId6" o:title=""/>
                </v:shape>
                <o:OLEObject Type="Embed" ProgID="Equation.3" ShapeID="_x0000_i1025" DrawAspect="Content" ObjectID="_1392478569" r:id="rId7"/>
              </w:object>
            </w:r>
          </w:p>
        </w:tc>
        <w:tc>
          <w:tcPr>
            <w:tcW w:w="4428" w:type="dxa"/>
          </w:tcPr>
          <w:p w:rsidR="00875791" w:rsidRPr="007D2425" w:rsidRDefault="00AC2D34" w:rsidP="00E6044B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6"/>
                <w:sz w:val="24"/>
                <w:szCs w:val="24"/>
              </w:rPr>
              <w:object w:dxaOrig="660" w:dyaOrig="320">
                <v:shape id="_x0000_i1026" type="#_x0000_t75" style="width:50.25pt;height:24.3pt" o:ole="">
                  <v:imagedata r:id="rId8" o:title=""/>
                </v:shape>
                <o:OLEObject Type="Embed" ProgID="Equation.3" ShapeID="_x0000_i1026" DrawAspect="Content" ObjectID="_1392478570" r:id="rId9"/>
              </w:object>
            </w:r>
          </w:p>
        </w:tc>
      </w:tr>
    </w:tbl>
    <w:p w:rsidR="00875791" w:rsidRDefault="00875791" w:rsidP="00442028"/>
    <w:p w:rsidR="00442028" w:rsidRDefault="00875791" w:rsidP="00442028">
      <w:r>
        <w:t>I</w:t>
      </w:r>
      <w:r w:rsidR="00442028">
        <w:t xml:space="preserve">I. </w:t>
      </w:r>
      <w:r w:rsidR="00DC3A78">
        <w:t>Write the equivalent logarithmic equation</w:t>
      </w:r>
    </w:p>
    <w:p w:rsidR="00442028" w:rsidRDefault="00442028" w:rsidP="00442028">
      <w:pPr>
        <w:ind w:left="1080"/>
      </w:pPr>
    </w:p>
    <w:tbl>
      <w:tblPr>
        <w:tblStyle w:val="TableGrid"/>
        <w:tblW w:w="0" w:type="auto"/>
        <w:tblInd w:w="18" w:type="dxa"/>
        <w:tblLook w:val="04A0"/>
      </w:tblPr>
      <w:tblGrid>
        <w:gridCol w:w="4410"/>
        <w:gridCol w:w="4428"/>
      </w:tblGrid>
      <w:tr w:rsidR="00442028" w:rsidRPr="007D2425" w:rsidTr="009437C2">
        <w:trPr>
          <w:trHeight w:val="2042"/>
        </w:trPr>
        <w:tc>
          <w:tcPr>
            <w:tcW w:w="4410" w:type="dxa"/>
          </w:tcPr>
          <w:p w:rsidR="00442028" w:rsidRPr="007D2425" w:rsidRDefault="00B075B5" w:rsidP="0044202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6"/>
                <w:sz w:val="24"/>
                <w:szCs w:val="24"/>
              </w:rPr>
              <w:object w:dxaOrig="1280" w:dyaOrig="320">
                <v:shape id="_x0000_i1027" type="#_x0000_t75" style="width:97.1pt;height:24.3pt" o:ole="">
                  <v:imagedata r:id="rId10" o:title=""/>
                </v:shape>
                <o:OLEObject Type="Embed" ProgID="Equation.3" ShapeID="_x0000_i1027" DrawAspect="Content" ObjectID="_1392478571" r:id="rId11"/>
              </w:object>
            </w:r>
          </w:p>
        </w:tc>
        <w:tc>
          <w:tcPr>
            <w:tcW w:w="4428" w:type="dxa"/>
          </w:tcPr>
          <w:p w:rsidR="00442028" w:rsidRPr="007D2425" w:rsidRDefault="00B075B5" w:rsidP="0044202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6"/>
                <w:sz w:val="24"/>
                <w:szCs w:val="24"/>
              </w:rPr>
              <w:object w:dxaOrig="1120" w:dyaOrig="320">
                <v:shape id="_x0000_i1028" type="#_x0000_t75" style="width:85.4pt;height:24.3pt" o:ole="">
                  <v:imagedata r:id="rId12" o:title=""/>
                </v:shape>
                <o:OLEObject Type="Embed" ProgID="Equation.3" ShapeID="_x0000_i1028" DrawAspect="Content" ObjectID="_1392478572" r:id="rId13"/>
              </w:object>
            </w:r>
          </w:p>
        </w:tc>
      </w:tr>
      <w:tr w:rsidR="00442028" w:rsidRPr="007D2425" w:rsidTr="009437C2">
        <w:trPr>
          <w:trHeight w:val="2168"/>
        </w:trPr>
        <w:tc>
          <w:tcPr>
            <w:tcW w:w="4410" w:type="dxa"/>
          </w:tcPr>
          <w:p w:rsidR="00442028" w:rsidRPr="007D2425" w:rsidRDefault="007D2425" w:rsidP="0044202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6"/>
                <w:sz w:val="24"/>
                <w:szCs w:val="24"/>
              </w:rPr>
              <w:object w:dxaOrig="840" w:dyaOrig="499">
                <v:shape id="_x0000_i1051" type="#_x0000_t75" style="width:64.45pt;height:37.65pt" o:ole="">
                  <v:imagedata r:id="rId14" o:title=""/>
                </v:shape>
                <o:OLEObject Type="Embed" ProgID="Equation.3" ShapeID="_x0000_i1051" DrawAspect="Content" ObjectID="_1392478573" r:id="rId15"/>
              </w:object>
            </w:r>
          </w:p>
        </w:tc>
        <w:tc>
          <w:tcPr>
            <w:tcW w:w="4428" w:type="dxa"/>
          </w:tcPr>
          <w:p w:rsidR="00442028" w:rsidRPr="007D2425" w:rsidRDefault="00B075B5" w:rsidP="00442028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6"/>
                <w:sz w:val="24"/>
                <w:szCs w:val="24"/>
              </w:rPr>
              <w:object w:dxaOrig="1020" w:dyaOrig="320">
                <v:shape id="_x0000_i1030" type="#_x0000_t75" style="width:77pt;height:24.3pt" o:ole="">
                  <v:imagedata r:id="rId16" o:title=""/>
                </v:shape>
                <o:OLEObject Type="Embed" ProgID="Equation.3" ShapeID="_x0000_i1030" DrawAspect="Content" ObjectID="_1392478574" r:id="rId17"/>
              </w:object>
            </w:r>
          </w:p>
        </w:tc>
      </w:tr>
    </w:tbl>
    <w:p w:rsidR="00442028" w:rsidRDefault="00442028" w:rsidP="00442028"/>
    <w:p w:rsidR="00442028" w:rsidRDefault="00875791" w:rsidP="00442028">
      <w:r>
        <w:t>III. Write the</w:t>
      </w:r>
      <w:r w:rsidR="00DC3A78">
        <w:t xml:space="preserve"> equivalent exponential equation</w:t>
      </w:r>
      <w:r w:rsidR="00442028">
        <w:t xml:space="preserve"> </w:t>
      </w:r>
    </w:p>
    <w:p w:rsidR="007D2425" w:rsidRDefault="007D2425" w:rsidP="00442028"/>
    <w:tbl>
      <w:tblPr>
        <w:tblStyle w:val="TableGrid"/>
        <w:tblW w:w="0" w:type="auto"/>
        <w:tblInd w:w="18" w:type="dxa"/>
        <w:tblLook w:val="04A0"/>
      </w:tblPr>
      <w:tblGrid>
        <w:gridCol w:w="4410"/>
        <w:gridCol w:w="4428"/>
      </w:tblGrid>
      <w:tr w:rsidR="00DC3A78" w:rsidRPr="007D2425" w:rsidTr="008F64BE">
        <w:trPr>
          <w:trHeight w:val="2123"/>
        </w:trPr>
        <w:tc>
          <w:tcPr>
            <w:tcW w:w="4410" w:type="dxa"/>
          </w:tcPr>
          <w:p w:rsidR="00DC3A78" w:rsidRPr="007D2425" w:rsidRDefault="00B075B5" w:rsidP="005A2980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10"/>
                <w:sz w:val="24"/>
                <w:szCs w:val="24"/>
              </w:rPr>
              <w:object w:dxaOrig="1359" w:dyaOrig="320">
                <v:shape id="_x0000_i1031" type="#_x0000_t75" style="width:103pt;height:24.3pt" o:ole="">
                  <v:imagedata r:id="rId18" o:title=""/>
                </v:shape>
                <o:OLEObject Type="Embed" ProgID="Equation.3" ShapeID="_x0000_i1031" DrawAspect="Content" ObjectID="_1392478575" r:id="rId19"/>
              </w:object>
            </w:r>
          </w:p>
        </w:tc>
        <w:tc>
          <w:tcPr>
            <w:tcW w:w="4428" w:type="dxa"/>
          </w:tcPr>
          <w:p w:rsidR="00DC3A78" w:rsidRPr="007D2425" w:rsidRDefault="00B075B5" w:rsidP="005A2980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10"/>
                <w:sz w:val="24"/>
                <w:szCs w:val="24"/>
              </w:rPr>
              <w:object w:dxaOrig="1200" w:dyaOrig="340">
                <v:shape id="_x0000_i1032" type="#_x0000_t75" style="width:91.25pt;height:25.95pt" o:ole="">
                  <v:imagedata r:id="rId20" o:title=""/>
                </v:shape>
                <o:OLEObject Type="Embed" ProgID="Equation.3" ShapeID="_x0000_i1032" DrawAspect="Content" ObjectID="_1392478576" r:id="rId21"/>
              </w:object>
            </w:r>
          </w:p>
        </w:tc>
      </w:tr>
      <w:tr w:rsidR="00DC3A78" w:rsidRPr="007D2425" w:rsidTr="008F64BE">
        <w:trPr>
          <w:trHeight w:val="2330"/>
        </w:trPr>
        <w:tc>
          <w:tcPr>
            <w:tcW w:w="4410" w:type="dxa"/>
          </w:tcPr>
          <w:p w:rsidR="00DC3A78" w:rsidRPr="007D2425" w:rsidRDefault="00B075B5" w:rsidP="005A2980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28"/>
                <w:sz w:val="24"/>
                <w:szCs w:val="24"/>
              </w:rPr>
              <w:object w:dxaOrig="1440" w:dyaOrig="680">
                <v:shape id="_x0000_i1033" type="#_x0000_t75" style="width:109.65pt;height:51.05pt" o:ole="">
                  <v:imagedata r:id="rId22" o:title=""/>
                </v:shape>
                <o:OLEObject Type="Embed" ProgID="Equation.3" ShapeID="_x0000_i1033" DrawAspect="Content" ObjectID="_1392478577" r:id="rId23"/>
              </w:object>
            </w:r>
          </w:p>
        </w:tc>
        <w:tc>
          <w:tcPr>
            <w:tcW w:w="4428" w:type="dxa"/>
          </w:tcPr>
          <w:p w:rsidR="00DC3A78" w:rsidRPr="007D2425" w:rsidRDefault="00B075B5" w:rsidP="005A2980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10"/>
                <w:sz w:val="24"/>
                <w:szCs w:val="24"/>
              </w:rPr>
              <w:object w:dxaOrig="1100" w:dyaOrig="320">
                <v:shape id="_x0000_i1034" type="#_x0000_t75" style="width:83.7pt;height:24.3pt" o:ole="">
                  <v:imagedata r:id="rId24" o:title=""/>
                </v:shape>
                <o:OLEObject Type="Embed" ProgID="Equation.3" ShapeID="_x0000_i1034" DrawAspect="Content" ObjectID="_1392478578" r:id="rId25"/>
              </w:object>
            </w:r>
          </w:p>
        </w:tc>
      </w:tr>
    </w:tbl>
    <w:p w:rsidR="009437C2" w:rsidRDefault="009437C2" w:rsidP="00442028"/>
    <w:p w:rsidR="00875791" w:rsidRDefault="00875791" w:rsidP="00442028">
      <w:r>
        <w:lastRenderedPageBreak/>
        <w:t>IV. Simplify each expression.</w:t>
      </w:r>
    </w:p>
    <w:p w:rsidR="007D2425" w:rsidRDefault="007D2425" w:rsidP="00442028"/>
    <w:tbl>
      <w:tblPr>
        <w:tblStyle w:val="TableGrid"/>
        <w:tblW w:w="0" w:type="auto"/>
        <w:tblInd w:w="18" w:type="dxa"/>
        <w:tblLook w:val="04A0"/>
      </w:tblPr>
      <w:tblGrid>
        <w:gridCol w:w="4410"/>
        <w:gridCol w:w="4428"/>
      </w:tblGrid>
      <w:tr w:rsidR="00875791" w:rsidRPr="007D2425" w:rsidTr="009437C2">
        <w:trPr>
          <w:trHeight w:val="2339"/>
        </w:trPr>
        <w:tc>
          <w:tcPr>
            <w:tcW w:w="4410" w:type="dxa"/>
          </w:tcPr>
          <w:p w:rsidR="00875791" w:rsidRPr="007D2425" w:rsidRDefault="00B075B5" w:rsidP="00875791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6"/>
                <w:sz w:val="24"/>
                <w:szCs w:val="24"/>
              </w:rPr>
              <w:object w:dxaOrig="800" w:dyaOrig="320">
                <v:shape id="_x0000_i1035" type="#_x0000_t75" style="width:61.1pt;height:24.3pt" o:ole="">
                  <v:imagedata r:id="rId26" o:title=""/>
                </v:shape>
                <o:OLEObject Type="Embed" ProgID="Equation.3" ShapeID="_x0000_i1035" DrawAspect="Content" ObjectID="_1392478579" r:id="rId27"/>
              </w:object>
            </w:r>
          </w:p>
        </w:tc>
        <w:tc>
          <w:tcPr>
            <w:tcW w:w="4428" w:type="dxa"/>
          </w:tcPr>
          <w:p w:rsidR="00875791" w:rsidRPr="007D2425" w:rsidRDefault="00B075B5" w:rsidP="00875791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position w:val="-6"/>
                <w:sz w:val="24"/>
                <w:szCs w:val="24"/>
              </w:rPr>
              <w:object w:dxaOrig="480" w:dyaOrig="320">
                <v:shape id="_x0000_i1036" type="#_x0000_t75" style="width:36.85pt;height:24.3pt" o:ole="">
                  <v:imagedata r:id="rId28" o:title=""/>
                </v:shape>
                <o:OLEObject Type="Embed" ProgID="Equation.3" ShapeID="_x0000_i1036" DrawAspect="Content" ObjectID="_1392478580" r:id="rId29"/>
              </w:object>
            </w:r>
          </w:p>
        </w:tc>
      </w:tr>
    </w:tbl>
    <w:p w:rsidR="00442028" w:rsidRDefault="00875791" w:rsidP="00442028">
      <w:r>
        <w:t xml:space="preserve"> </w:t>
      </w:r>
    </w:p>
    <w:p w:rsidR="00875791" w:rsidRDefault="00875791" w:rsidP="00442028">
      <w:r>
        <w:t xml:space="preserve">V. </w:t>
      </w:r>
      <w:r w:rsidR="007D2425">
        <w:t>Use the Natural Logarithmic Properties to expand or express as a single natural logarithm.</w:t>
      </w:r>
    </w:p>
    <w:p w:rsidR="007D2425" w:rsidRDefault="007D2425" w:rsidP="00442028"/>
    <w:tbl>
      <w:tblPr>
        <w:tblStyle w:val="TableGrid"/>
        <w:tblW w:w="0" w:type="auto"/>
        <w:tblInd w:w="18" w:type="dxa"/>
        <w:tblLook w:val="04A0"/>
      </w:tblPr>
      <w:tblGrid>
        <w:gridCol w:w="4410"/>
        <w:gridCol w:w="4428"/>
      </w:tblGrid>
      <w:tr w:rsidR="00BF4555" w:rsidRPr="007D2425" w:rsidTr="009437C2">
        <w:trPr>
          <w:trHeight w:val="2717"/>
        </w:trPr>
        <w:tc>
          <w:tcPr>
            <w:tcW w:w="4410" w:type="dxa"/>
          </w:tcPr>
          <w:p w:rsidR="007D2425" w:rsidRPr="007D2425" w:rsidRDefault="00B075B5" w:rsidP="00B075B5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2425">
              <w:rPr>
                <w:b/>
                <w:position w:val="-6"/>
                <w:sz w:val="24"/>
                <w:szCs w:val="24"/>
              </w:rPr>
              <w:t>Expand.</w:t>
            </w:r>
            <w:r w:rsidRPr="007D2425">
              <w:rPr>
                <w:position w:val="-6"/>
                <w:sz w:val="24"/>
                <w:szCs w:val="24"/>
              </w:rPr>
              <w:t xml:space="preserve"> </w:t>
            </w:r>
          </w:p>
          <w:p w:rsidR="00BF4555" w:rsidRPr="007D2425" w:rsidRDefault="00743684" w:rsidP="007D2425">
            <w:pPr>
              <w:ind w:left="360"/>
              <w:rPr>
                <w:sz w:val="24"/>
                <w:szCs w:val="24"/>
              </w:rPr>
            </w:pPr>
            <w:r w:rsidRPr="007D2425">
              <w:rPr>
                <w:position w:val="-44"/>
                <w:sz w:val="24"/>
                <w:szCs w:val="24"/>
              </w:rPr>
              <w:object w:dxaOrig="900" w:dyaOrig="999">
                <v:shape id="_x0000_i1037" type="#_x0000_t75" style="width:56.1pt;height:61.1pt" o:ole="">
                  <v:imagedata r:id="rId30" o:title=""/>
                </v:shape>
                <o:OLEObject Type="Embed" ProgID="Equation.3" ShapeID="_x0000_i1037" DrawAspect="Content" ObjectID="_1392478581" r:id="rId31"/>
              </w:object>
            </w:r>
          </w:p>
        </w:tc>
        <w:tc>
          <w:tcPr>
            <w:tcW w:w="4428" w:type="dxa"/>
          </w:tcPr>
          <w:p w:rsidR="00B075B5" w:rsidRPr="007D2425" w:rsidRDefault="00B075B5" w:rsidP="00BF4555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7D2425">
              <w:rPr>
                <w:b/>
                <w:sz w:val="24"/>
                <w:szCs w:val="24"/>
              </w:rPr>
              <w:t>Condense.</w:t>
            </w:r>
            <w:r w:rsidR="00BF4555" w:rsidRPr="007D2425">
              <w:rPr>
                <w:b/>
                <w:sz w:val="24"/>
                <w:szCs w:val="24"/>
              </w:rPr>
              <w:t xml:space="preserve"> </w:t>
            </w:r>
          </w:p>
          <w:p w:rsidR="00BF4555" w:rsidRPr="007D2425" w:rsidRDefault="00743684" w:rsidP="00B075B5">
            <w:pPr>
              <w:ind w:left="720"/>
              <w:rPr>
                <w:b/>
                <w:sz w:val="24"/>
                <w:szCs w:val="24"/>
              </w:rPr>
            </w:pPr>
            <w:r w:rsidRPr="007D2425">
              <w:rPr>
                <w:position w:val="-10"/>
                <w:sz w:val="24"/>
                <w:szCs w:val="24"/>
              </w:rPr>
              <w:object w:dxaOrig="2659" w:dyaOrig="320">
                <v:shape id="_x0000_i1038" type="#_x0000_t75" style="width:164.95pt;height:19.25pt" o:ole="">
                  <v:imagedata r:id="rId32" o:title=""/>
                </v:shape>
                <o:OLEObject Type="Embed" ProgID="Equation.3" ShapeID="_x0000_i1038" DrawAspect="Content" ObjectID="_1392478582" r:id="rId33"/>
              </w:object>
            </w:r>
          </w:p>
        </w:tc>
      </w:tr>
    </w:tbl>
    <w:p w:rsidR="00875791" w:rsidRDefault="00875791" w:rsidP="00442028"/>
    <w:p w:rsidR="00442028" w:rsidRDefault="00BF4555" w:rsidP="00442028">
      <w:r>
        <w:t>V</w:t>
      </w:r>
      <w:r w:rsidR="00442028">
        <w:t xml:space="preserve">I. </w:t>
      </w:r>
      <w:r w:rsidR="005A2980">
        <w:t xml:space="preserve">Solve for x.  </w:t>
      </w:r>
      <w:proofErr w:type="gramStart"/>
      <w:r w:rsidR="005A2980" w:rsidRPr="007D2425">
        <w:rPr>
          <w:b/>
        </w:rPr>
        <w:t>Round to the nearest hundredth.</w:t>
      </w:r>
      <w:proofErr w:type="gramEnd"/>
    </w:p>
    <w:p w:rsidR="007D2425" w:rsidRPr="004D5F81" w:rsidRDefault="007D2425" w:rsidP="00442028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EA2D38" w:rsidRPr="007D2425" w:rsidTr="009437C2">
        <w:trPr>
          <w:trHeight w:val="2663"/>
        </w:trPr>
        <w:tc>
          <w:tcPr>
            <w:tcW w:w="4428" w:type="dxa"/>
          </w:tcPr>
          <w:p w:rsidR="00EA2D38" w:rsidRPr="007D2425" w:rsidRDefault="00EA2D38" w:rsidP="00BF45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7D24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2425" w:rsidRPr="007D2425">
              <w:rPr>
                <w:position w:val="-10"/>
                <w:sz w:val="24"/>
                <w:szCs w:val="24"/>
              </w:rPr>
              <w:object w:dxaOrig="1380" w:dyaOrig="360">
                <v:shape id="_x0000_i1088" type="#_x0000_t75" style="width:104.65pt;height:26.8pt" o:ole="">
                  <v:imagedata r:id="rId34" o:title=""/>
                </v:shape>
                <o:OLEObject Type="Embed" ProgID="Equation.3" ShapeID="_x0000_i1088" DrawAspect="Content" ObjectID="_1392478583" r:id="rId35"/>
              </w:object>
            </w:r>
          </w:p>
        </w:tc>
        <w:tc>
          <w:tcPr>
            <w:tcW w:w="4428" w:type="dxa"/>
          </w:tcPr>
          <w:p w:rsidR="00EA2D38" w:rsidRPr="007D2425" w:rsidRDefault="00BF4555" w:rsidP="00BF4555">
            <w:pPr>
              <w:rPr>
                <w:position w:val="-32"/>
                <w:sz w:val="24"/>
                <w:szCs w:val="24"/>
              </w:rPr>
            </w:pPr>
            <w:r w:rsidRPr="007D2425">
              <w:rPr>
                <w:sz w:val="24"/>
                <w:szCs w:val="24"/>
              </w:rPr>
              <w:t>16)</w:t>
            </w:r>
            <w:r w:rsidR="00EA2D38" w:rsidRPr="007D2425">
              <w:rPr>
                <w:sz w:val="24"/>
                <w:szCs w:val="24"/>
              </w:rPr>
              <w:t xml:space="preserve"> </w:t>
            </w:r>
            <w:r w:rsidR="007D2425" w:rsidRPr="007D2425">
              <w:rPr>
                <w:position w:val="-6"/>
                <w:sz w:val="24"/>
                <w:szCs w:val="24"/>
              </w:rPr>
              <w:object w:dxaOrig="920" w:dyaOrig="320">
                <v:shape id="_x0000_i1040" type="#_x0000_t75" style="width:77.85pt;height:26.8pt" o:ole="">
                  <v:imagedata r:id="rId36" o:title=""/>
                </v:shape>
                <o:OLEObject Type="Embed" ProgID="Equation.3" ShapeID="_x0000_i1040" DrawAspect="Content" ObjectID="_1392478584" r:id="rId37"/>
              </w:object>
            </w:r>
          </w:p>
          <w:p w:rsidR="00EA2D38" w:rsidRPr="007D2425" w:rsidRDefault="00EA2D38" w:rsidP="00EA2D38">
            <w:pPr>
              <w:pStyle w:val="ListParagraph"/>
              <w:ind w:left="0"/>
              <w:rPr>
                <w:position w:val="-32"/>
                <w:sz w:val="24"/>
                <w:szCs w:val="24"/>
              </w:rPr>
            </w:pPr>
          </w:p>
          <w:p w:rsidR="00EA2D38" w:rsidRPr="007D2425" w:rsidRDefault="00EA2D38" w:rsidP="00EA2D3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D38" w:rsidRPr="007D2425" w:rsidTr="009437C2">
        <w:trPr>
          <w:trHeight w:val="2627"/>
        </w:trPr>
        <w:tc>
          <w:tcPr>
            <w:tcW w:w="4428" w:type="dxa"/>
          </w:tcPr>
          <w:p w:rsidR="00EA2D38" w:rsidRPr="007D2425" w:rsidRDefault="00743684" w:rsidP="00BF455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7D2425">
              <w:rPr>
                <w:position w:val="-4"/>
                <w:sz w:val="24"/>
                <w:szCs w:val="24"/>
              </w:rPr>
              <w:object w:dxaOrig="780" w:dyaOrig="480">
                <v:shape id="_x0000_i1041" type="#_x0000_t75" style="width:59.45pt;height:36pt" o:ole="">
                  <v:imagedata r:id="rId38" o:title=""/>
                </v:shape>
                <o:OLEObject Type="Embed" ProgID="Equation.3" ShapeID="_x0000_i1041" DrawAspect="Content" ObjectID="_1392478585" r:id="rId39"/>
              </w:object>
            </w:r>
          </w:p>
        </w:tc>
        <w:tc>
          <w:tcPr>
            <w:tcW w:w="4428" w:type="dxa"/>
          </w:tcPr>
          <w:p w:rsidR="00EA2D38" w:rsidRPr="007D2425" w:rsidRDefault="00BF4555" w:rsidP="00BF4555">
            <w:pPr>
              <w:rPr>
                <w:position w:val="-32"/>
                <w:sz w:val="24"/>
                <w:szCs w:val="24"/>
              </w:rPr>
            </w:pPr>
            <w:r w:rsidRPr="007D2425">
              <w:rPr>
                <w:sz w:val="24"/>
                <w:szCs w:val="24"/>
              </w:rPr>
              <w:t>18)</w:t>
            </w:r>
            <w:r w:rsidR="00EA2D38" w:rsidRPr="007D2425">
              <w:rPr>
                <w:sz w:val="24"/>
                <w:szCs w:val="24"/>
              </w:rPr>
              <w:t xml:space="preserve"> </w:t>
            </w:r>
            <w:r w:rsidR="00743684" w:rsidRPr="007D2425">
              <w:rPr>
                <w:position w:val="-6"/>
                <w:sz w:val="24"/>
                <w:szCs w:val="24"/>
              </w:rPr>
              <w:object w:dxaOrig="960" w:dyaOrig="320">
                <v:shape id="_x0000_i1042" type="#_x0000_t75" style="width:72.85pt;height:24.3pt" o:ole="">
                  <v:imagedata r:id="rId40" o:title=""/>
                </v:shape>
                <o:OLEObject Type="Embed" ProgID="Equation.3" ShapeID="_x0000_i1042" DrawAspect="Content" ObjectID="_1392478586" r:id="rId41"/>
              </w:object>
            </w:r>
          </w:p>
          <w:p w:rsidR="00EA2D38" w:rsidRPr="007D2425" w:rsidRDefault="00EA2D38" w:rsidP="00EA2D3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7C03" w:rsidRDefault="000E7C03" w:rsidP="00442028"/>
    <w:p w:rsidR="009437C2" w:rsidRDefault="009437C2" w:rsidP="00901007"/>
    <w:p w:rsidR="009437C2" w:rsidRDefault="009437C2" w:rsidP="00901007"/>
    <w:p w:rsidR="009437C2" w:rsidRDefault="009437C2" w:rsidP="00901007"/>
    <w:p w:rsidR="009437C2" w:rsidRDefault="009437C2" w:rsidP="00901007"/>
    <w:p w:rsidR="00442028" w:rsidRDefault="00A77436" w:rsidP="00901007">
      <w:r>
        <w:lastRenderedPageBreak/>
        <w:t>VII</w:t>
      </w:r>
      <w:r w:rsidR="00442028">
        <w:t xml:space="preserve">. </w:t>
      </w:r>
      <w:r w:rsidR="000E7C03">
        <w:t xml:space="preserve">Solve for x. </w:t>
      </w:r>
      <w:r w:rsidR="000E7C03" w:rsidRPr="007D2425">
        <w:rPr>
          <w:b/>
        </w:rPr>
        <w:t>Round to the nearest hundredth.</w:t>
      </w:r>
    </w:p>
    <w:p w:rsidR="007D2425" w:rsidRDefault="007D2425" w:rsidP="00901007"/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442028" w:rsidRPr="007D2425" w:rsidTr="008F64BE">
        <w:trPr>
          <w:trHeight w:val="2222"/>
        </w:trPr>
        <w:tc>
          <w:tcPr>
            <w:tcW w:w="4428" w:type="dxa"/>
          </w:tcPr>
          <w:p w:rsidR="00442028" w:rsidRPr="007D2425" w:rsidRDefault="00A77436" w:rsidP="000E7C03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D2425">
              <w:rPr>
                <w:rFonts w:ascii="Times New Roman" w:hAnsi="Times New Roman"/>
                <w:sz w:val="24"/>
                <w:szCs w:val="24"/>
              </w:rPr>
              <w:t>19</w:t>
            </w:r>
            <w:r w:rsidR="00442028" w:rsidRPr="007D242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5F3E05" w:rsidRPr="007D2425">
              <w:rPr>
                <w:position w:val="-6"/>
                <w:sz w:val="24"/>
                <w:szCs w:val="24"/>
              </w:rPr>
              <w:object w:dxaOrig="1579" w:dyaOrig="320">
                <v:shape id="_x0000_i1090" type="#_x0000_t75" style="width:120.55pt;height:24.3pt" o:ole="">
                  <v:imagedata r:id="rId42" o:title=""/>
                </v:shape>
                <o:OLEObject Type="Embed" ProgID="Equation.3" ShapeID="_x0000_i1090" DrawAspect="Content" ObjectID="_1392478587" r:id="rId43"/>
              </w:object>
            </w:r>
          </w:p>
        </w:tc>
        <w:tc>
          <w:tcPr>
            <w:tcW w:w="4428" w:type="dxa"/>
          </w:tcPr>
          <w:p w:rsidR="00442028" w:rsidRPr="007D2425" w:rsidRDefault="00A77436" w:rsidP="00442028">
            <w:pPr>
              <w:pStyle w:val="ListParagraph"/>
              <w:ind w:left="0"/>
              <w:rPr>
                <w:position w:val="-32"/>
                <w:sz w:val="24"/>
                <w:szCs w:val="24"/>
              </w:rPr>
            </w:pPr>
            <w:r w:rsidRPr="007D2425">
              <w:rPr>
                <w:rFonts w:ascii="Times New Roman" w:hAnsi="Times New Roman"/>
                <w:sz w:val="24"/>
                <w:szCs w:val="24"/>
              </w:rPr>
              <w:t>20</w:t>
            </w:r>
            <w:r w:rsidR="00442028" w:rsidRPr="007D242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743684" w:rsidRPr="007D2425">
              <w:rPr>
                <w:position w:val="-6"/>
                <w:sz w:val="24"/>
                <w:szCs w:val="24"/>
              </w:rPr>
              <w:object w:dxaOrig="1480" w:dyaOrig="320">
                <v:shape id="_x0000_i1044" type="#_x0000_t75" style="width:112.2pt;height:24.3pt" o:ole="">
                  <v:imagedata r:id="rId44" o:title=""/>
                </v:shape>
                <o:OLEObject Type="Embed" ProgID="Equation.3" ShapeID="_x0000_i1044" DrawAspect="Content" ObjectID="_1392478588" r:id="rId45"/>
              </w:object>
            </w:r>
          </w:p>
          <w:p w:rsidR="00442028" w:rsidRPr="007D2425" w:rsidRDefault="00442028" w:rsidP="00442028">
            <w:pPr>
              <w:pStyle w:val="ListParagraph"/>
              <w:ind w:left="0"/>
              <w:rPr>
                <w:position w:val="-32"/>
                <w:sz w:val="24"/>
                <w:szCs w:val="24"/>
              </w:rPr>
            </w:pPr>
          </w:p>
          <w:p w:rsidR="00442028" w:rsidRPr="007D2425" w:rsidRDefault="00442028" w:rsidP="00442028">
            <w:pPr>
              <w:pStyle w:val="ListParagraph"/>
              <w:ind w:left="0"/>
              <w:rPr>
                <w:position w:val="-32"/>
                <w:sz w:val="24"/>
                <w:szCs w:val="24"/>
              </w:rPr>
            </w:pPr>
          </w:p>
          <w:p w:rsidR="00442028" w:rsidRPr="007D2425" w:rsidRDefault="00442028" w:rsidP="0044202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442028" w:rsidRPr="007D2425" w:rsidRDefault="00442028" w:rsidP="0044202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5716" w:rsidRDefault="00EA5716" w:rsidP="00442028"/>
    <w:p w:rsidR="008F64BE" w:rsidRDefault="008F64BE" w:rsidP="00442028"/>
    <w:p w:rsidR="00442028" w:rsidRDefault="00442028" w:rsidP="00442028">
      <w:r>
        <w:t>V</w:t>
      </w:r>
      <w:r w:rsidR="00A77436">
        <w:t>III</w:t>
      </w:r>
      <w:r>
        <w:t>.</w:t>
      </w:r>
      <w:r w:rsidR="00901007">
        <w:t xml:space="preserve"> Use Logarithmic Properties </w:t>
      </w:r>
      <w:r w:rsidR="00A77436">
        <w:t>to solve the following equation for x.</w:t>
      </w:r>
    </w:p>
    <w:p w:rsidR="007D2425" w:rsidRDefault="007D2425" w:rsidP="00442028"/>
    <w:tbl>
      <w:tblPr>
        <w:tblStyle w:val="TableGrid"/>
        <w:tblW w:w="8838" w:type="dxa"/>
        <w:tblLayout w:type="fixed"/>
        <w:tblLook w:val="04A0"/>
      </w:tblPr>
      <w:tblGrid>
        <w:gridCol w:w="8838"/>
      </w:tblGrid>
      <w:tr w:rsidR="000D4944" w:rsidRPr="007D2425" w:rsidTr="00180D17">
        <w:trPr>
          <w:trHeight w:val="2609"/>
        </w:trPr>
        <w:tc>
          <w:tcPr>
            <w:tcW w:w="8838" w:type="dxa"/>
          </w:tcPr>
          <w:p w:rsidR="000D4944" w:rsidRPr="007D2425" w:rsidRDefault="005F3E05" w:rsidP="00743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D4944" w:rsidRPr="007D2425">
              <w:rPr>
                <w:sz w:val="24"/>
                <w:szCs w:val="24"/>
              </w:rPr>
              <w:t xml:space="preserve">) </w:t>
            </w:r>
            <w:r w:rsidR="00743684" w:rsidRPr="007D2425">
              <w:rPr>
                <w:position w:val="-12"/>
                <w:sz w:val="24"/>
                <w:szCs w:val="24"/>
              </w:rPr>
              <w:object w:dxaOrig="2180" w:dyaOrig="380">
                <v:shape id="_x0000_i1045" type="#_x0000_t75" style="width:164.95pt;height:28.45pt" o:ole="">
                  <v:imagedata r:id="rId46" o:title=""/>
                </v:shape>
                <o:OLEObject Type="Embed" ProgID="Equation.3" ShapeID="_x0000_i1045" DrawAspect="Content" ObjectID="_1392478589" r:id="rId47"/>
              </w:object>
            </w:r>
          </w:p>
        </w:tc>
      </w:tr>
      <w:tr w:rsidR="00D65B19" w:rsidRPr="007D2425" w:rsidTr="00180D17">
        <w:trPr>
          <w:trHeight w:val="2744"/>
        </w:trPr>
        <w:tc>
          <w:tcPr>
            <w:tcW w:w="8838" w:type="dxa"/>
          </w:tcPr>
          <w:p w:rsidR="00D65B19" w:rsidRPr="007D2425" w:rsidRDefault="005F3E05" w:rsidP="00743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D65B19" w:rsidRPr="007D2425">
              <w:rPr>
                <w:sz w:val="24"/>
                <w:szCs w:val="24"/>
              </w:rPr>
              <w:t>)</w:t>
            </w:r>
            <w:r w:rsidR="00D65B19" w:rsidRPr="007D2425">
              <w:rPr>
                <w:position w:val="-6"/>
                <w:sz w:val="24"/>
                <w:szCs w:val="24"/>
              </w:rPr>
              <w:t xml:space="preserve"> </w:t>
            </w:r>
            <w:r w:rsidR="00743684" w:rsidRPr="007D2425">
              <w:rPr>
                <w:position w:val="-12"/>
                <w:sz w:val="24"/>
                <w:szCs w:val="24"/>
              </w:rPr>
              <w:object w:dxaOrig="2760" w:dyaOrig="360">
                <v:shape id="_x0000_i1046" type="#_x0000_t75" style="width:222.7pt;height:28.45pt" o:ole="">
                  <v:imagedata r:id="rId48" o:title=""/>
                </v:shape>
                <o:OLEObject Type="Embed" ProgID="Equation.3" ShapeID="_x0000_i1046" DrawAspect="Content" ObjectID="_1392478590" r:id="rId49"/>
              </w:object>
            </w:r>
          </w:p>
        </w:tc>
      </w:tr>
      <w:tr w:rsidR="000D4944" w:rsidRPr="007D2425" w:rsidTr="00180D17">
        <w:trPr>
          <w:trHeight w:val="2627"/>
        </w:trPr>
        <w:tc>
          <w:tcPr>
            <w:tcW w:w="8838" w:type="dxa"/>
          </w:tcPr>
          <w:p w:rsidR="000D4944" w:rsidRPr="007D2425" w:rsidRDefault="005F3E05" w:rsidP="007436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0D4944" w:rsidRPr="007D2425">
              <w:rPr>
                <w:sz w:val="24"/>
                <w:szCs w:val="24"/>
              </w:rPr>
              <w:t xml:space="preserve">) </w:t>
            </w:r>
            <w:r w:rsidR="00743684" w:rsidRPr="007D2425">
              <w:rPr>
                <w:position w:val="-10"/>
                <w:sz w:val="24"/>
                <w:szCs w:val="24"/>
              </w:rPr>
              <w:object w:dxaOrig="2200" w:dyaOrig="320">
                <v:shape id="_x0000_i1047" type="#_x0000_t75" style="width:166.6pt;height:24.3pt" o:ole="">
                  <v:imagedata r:id="rId50" o:title=""/>
                </v:shape>
                <o:OLEObject Type="Embed" ProgID="Equation.3" ShapeID="_x0000_i1047" DrawAspect="Content" ObjectID="_1392478591" r:id="rId51"/>
              </w:object>
            </w:r>
          </w:p>
        </w:tc>
      </w:tr>
      <w:tr w:rsidR="00A77436" w:rsidRPr="007D2425" w:rsidTr="00180D17">
        <w:trPr>
          <w:trHeight w:val="2312"/>
        </w:trPr>
        <w:tc>
          <w:tcPr>
            <w:tcW w:w="8838" w:type="dxa"/>
          </w:tcPr>
          <w:p w:rsidR="00A77436" w:rsidRPr="007D2425" w:rsidRDefault="005F3E05" w:rsidP="000D49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A77436" w:rsidRPr="007D2425">
              <w:rPr>
                <w:sz w:val="24"/>
                <w:szCs w:val="24"/>
              </w:rPr>
              <w:t>)</w:t>
            </w:r>
            <w:r w:rsidR="00A77436" w:rsidRPr="007D2425">
              <w:rPr>
                <w:position w:val="-10"/>
                <w:sz w:val="24"/>
                <w:szCs w:val="24"/>
              </w:rPr>
              <w:t xml:space="preserve"> </w:t>
            </w:r>
            <w:r w:rsidRPr="007D2425">
              <w:rPr>
                <w:position w:val="-10"/>
                <w:sz w:val="24"/>
                <w:szCs w:val="24"/>
              </w:rPr>
              <w:object w:dxaOrig="2840" w:dyaOrig="320">
                <v:shape id="_x0000_i1094" type="#_x0000_t75" style="width:214.35pt;height:24.3pt" o:ole="">
                  <v:imagedata r:id="rId52" o:title=""/>
                </v:shape>
                <o:OLEObject Type="Embed" ProgID="Equation.3" ShapeID="_x0000_i1094" DrawAspect="Content" ObjectID="_1392478592" r:id="rId53"/>
              </w:object>
            </w:r>
          </w:p>
        </w:tc>
      </w:tr>
    </w:tbl>
    <w:p w:rsidR="0014450F" w:rsidRDefault="0014450F" w:rsidP="00442028"/>
    <w:p w:rsidR="009437C2" w:rsidRDefault="009437C2" w:rsidP="00442028"/>
    <w:p w:rsidR="00476606" w:rsidRPr="00C537E8" w:rsidRDefault="00741AED" w:rsidP="00476606">
      <w:pPr>
        <w:rPr>
          <w:b/>
        </w:rPr>
      </w:pPr>
      <w:r>
        <w:t>IX</w:t>
      </w:r>
      <w:r w:rsidR="00EA5716">
        <w:t xml:space="preserve">. </w:t>
      </w:r>
      <w:r w:rsidR="00C70ACA">
        <w:t>Fi</w:t>
      </w:r>
      <w:r w:rsidR="0014450F">
        <w:t>nd the amount A using the continuously compounded interest.</w:t>
      </w:r>
      <w:r w:rsidR="00476606">
        <w:t xml:space="preserve"> </w:t>
      </w:r>
      <w:proofErr w:type="gramStart"/>
      <w:r w:rsidR="00476606">
        <w:rPr>
          <w:b/>
        </w:rPr>
        <w:t>Round to the nearest hundredth.</w:t>
      </w:r>
      <w:proofErr w:type="gramEnd"/>
    </w:p>
    <w:p w:rsidR="00442028" w:rsidRDefault="00442028" w:rsidP="00442028"/>
    <w:p w:rsidR="0014450F" w:rsidRPr="00EA5716" w:rsidRDefault="0014450F" w:rsidP="00442028"/>
    <w:p w:rsidR="00442028" w:rsidRDefault="0014450F" w:rsidP="00442028">
      <w:pPr>
        <w:rPr>
          <w:b/>
        </w:rPr>
      </w:pPr>
      <w:r>
        <w:t>2</w:t>
      </w:r>
      <w:r w:rsidR="005F3E05">
        <w:t>5</w:t>
      </w:r>
      <w:r>
        <w:t xml:space="preserve">) </w:t>
      </w:r>
      <w:r w:rsidRPr="0014450F">
        <w:rPr>
          <w:b/>
        </w:rPr>
        <w:t>What is the formula for continuous</w:t>
      </w:r>
      <w:r>
        <w:rPr>
          <w:b/>
        </w:rPr>
        <w:t>ly compounded interest</w:t>
      </w:r>
      <w:proofErr w:type="gramStart"/>
      <w:r>
        <w:rPr>
          <w:b/>
        </w:rPr>
        <w:t>?_</w:t>
      </w:r>
      <w:proofErr w:type="gramEnd"/>
      <w:r>
        <w:rPr>
          <w:b/>
        </w:rPr>
        <w:t>_______________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</w:t>
      </w:r>
    </w:p>
    <w:p w:rsidR="00180D17" w:rsidRPr="0014450F" w:rsidRDefault="00180D17" w:rsidP="00442028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518"/>
        <w:gridCol w:w="4320"/>
      </w:tblGrid>
      <w:tr w:rsidR="0014450F" w:rsidRPr="007D2425" w:rsidTr="00476606">
        <w:trPr>
          <w:trHeight w:val="2015"/>
        </w:trPr>
        <w:tc>
          <w:tcPr>
            <w:tcW w:w="4518" w:type="dxa"/>
          </w:tcPr>
          <w:p w:rsidR="0014450F" w:rsidRPr="007D2425" w:rsidRDefault="005F3E05" w:rsidP="00442028">
            <w:pPr>
              <w:rPr>
                <w:position w:val="-12"/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4450F" w:rsidRPr="007D2425">
              <w:rPr>
                <w:sz w:val="24"/>
                <w:szCs w:val="24"/>
              </w:rPr>
              <w:t>) $</w:t>
            </w:r>
            <w:r w:rsidR="00743684" w:rsidRPr="007D242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743684" w:rsidRPr="007D2425">
              <w:rPr>
                <w:sz w:val="24"/>
                <w:szCs w:val="24"/>
              </w:rPr>
              <w:t>250 at 5.6% for 5</w:t>
            </w:r>
            <w:r w:rsidR="0014450F" w:rsidRPr="007D2425">
              <w:rPr>
                <w:sz w:val="24"/>
                <w:szCs w:val="24"/>
              </w:rPr>
              <w:t xml:space="preserve"> years</w:t>
            </w:r>
          </w:p>
          <w:p w:rsidR="0014450F" w:rsidRPr="007D2425" w:rsidRDefault="0014450F" w:rsidP="00442028">
            <w:pPr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14450F" w:rsidRPr="007D2425" w:rsidRDefault="005F3E05" w:rsidP="0014450F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27</w:t>
            </w:r>
            <w:r w:rsidR="0014450F" w:rsidRPr="007D2425">
              <w:rPr>
                <w:sz w:val="24"/>
                <w:szCs w:val="24"/>
              </w:rPr>
              <w:t xml:space="preserve">) </w:t>
            </w:r>
            <w:r w:rsidR="00743684" w:rsidRPr="007D2425">
              <w:rPr>
                <w:sz w:val="24"/>
                <w:szCs w:val="24"/>
              </w:rPr>
              <w:t>$2</w:t>
            </w:r>
            <w:r>
              <w:rPr>
                <w:sz w:val="24"/>
                <w:szCs w:val="24"/>
              </w:rPr>
              <w:t>,</w:t>
            </w:r>
            <w:r w:rsidR="00743684" w:rsidRPr="007D2425">
              <w:rPr>
                <w:sz w:val="24"/>
                <w:szCs w:val="24"/>
              </w:rPr>
              <w:t>300 at 3.8% for 2</w:t>
            </w:r>
            <w:r w:rsidR="0014450F" w:rsidRPr="007D2425">
              <w:rPr>
                <w:sz w:val="24"/>
                <w:szCs w:val="24"/>
              </w:rPr>
              <w:t xml:space="preserve"> years</w:t>
            </w:r>
          </w:p>
        </w:tc>
      </w:tr>
    </w:tbl>
    <w:p w:rsidR="00442028" w:rsidRDefault="00442028" w:rsidP="00442028"/>
    <w:p w:rsidR="009437C2" w:rsidRDefault="009437C2" w:rsidP="00442028"/>
    <w:p w:rsidR="00C70ACA" w:rsidRDefault="00741AED" w:rsidP="00442028">
      <w:pPr>
        <w:rPr>
          <w:b/>
        </w:rPr>
      </w:pPr>
      <w:r>
        <w:t>X</w:t>
      </w:r>
      <w:r w:rsidR="008F64BE">
        <w:t>. Find the time t using the continuously compounding interest.</w:t>
      </w:r>
      <w:r w:rsidR="00476606">
        <w:t xml:space="preserve">  </w:t>
      </w:r>
      <w:proofErr w:type="gramStart"/>
      <w:r w:rsidR="00476606">
        <w:rPr>
          <w:b/>
        </w:rPr>
        <w:t>Round to the nearest hundredth.</w:t>
      </w:r>
      <w:proofErr w:type="gramEnd"/>
    </w:p>
    <w:p w:rsidR="007D2425" w:rsidRPr="00476606" w:rsidRDefault="007D2425" w:rsidP="00442028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8838"/>
      </w:tblGrid>
      <w:tr w:rsidR="008F64BE" w:rsidRPr="007D2425" w:rsidTr="00476606">
        <w:trPr>
          <w:trHeight w:val="1781"/>
        </w:trPr>
        <w:tc>
          <w:tcPr>
            <w:tcW w:w="8838" w:type="dxa"/>
          </w:tcPr>
          <w:p w:rsidR="008F64BE" w:rsidRPr="007D2425" w:rsidRDefault="005F3E05" w:rsidP="008F64BE">
            <w:pPr>
              <w:rPr>
                <w:position w:val="-12"/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8F64BE" w:rsidRPr="007D2425">
              <w:rPr>
                <w:sz w:val="24"/>
                <w:szCs w:val="24"/>
              </w:rPr>
              <w:t xml:space="preserve">)  How </w:t>
            </w:r>
            <w:r w:rsidR="00741556" w:rsidRPr="007D2425">
              <w:rPr>
                <w:sz w:val="24"/>
                <w:szCs w:val="24"/>
              </w:rPr>
              <w:t>long will it take to double your money if you deposit $28,000 at an annual rate of 4.3</w:t>
            </w:r>
            <w:r w:rsidR="008F64BE" w:rsidRPr="007D2425">
              <w:rPr>
                <w:sz w:val="24"/>
                <w:szCs w:val="24"/>
              </w:rPr>
              <w:t>% compounded continuously?</w:t>
            </w:r>
            <w:r w:rsidR="008F64BE" w:rsidRPr="007D2425">
              <w:rPr>
                <w:position w:val="-10"/>
                <w:sz w:val="24"/>
                <w:szCs w:val="24"/>
              </w:rPr>
              <w:t xml:space="preserve"> </w:t>
            </w:r>
            <w:r w:rsidR="008F64BE" w:rsidRPr="007D2425">
              <w:rPr>
                <w:position w:val="-12"/>
                <w:sz w:val="24"/>
                <w:szCs w:val="24"/>
              </w:rPr>
              <w:t xml:space="preserve"> </w:t>
            </w:r>
          </w:p>
        </w:tc>
      </w:tr>
      <w:tr w:rsidR="008F64BE" w:rsidRPr="007D2425" w:rsidTr="00476606">
        <w:trPr>
          <w:trHeight w:val="1583"/>
        </w:trPr>
        <w:tc>
          <w:tcPr>
            <w:tcW w:w="8838" w:type="dxa"/>
          </w:tcPr>
          <w:p w:rsidR="008F64BE" w:rsidRPr="007D2425" w:rsidRDefault="005F3E05" w:rsidP="008F64BE">
            <w:pPr>
              <w:rPr>
                <w:position w:val="-12"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8F64BE" w:rsidRPr="007D2425">
              <w:rPr>
                <w:sz w:val="24"/>
                <w:szCs w:val="24"/>
              </w:rPr>
              <w:t>) How l</w:t>
            </w:r>
            <w:r w:rsidR="00741556" w:rsidRPr="007D2425">
              <w:rPr>
                <w:sz w:val="24"/>
                <w:szCs w:val="24"/>
              </w:rPr>
              <w:t>ong will it take to triple</w:t>
            </w:r>
            <w:r w:rsidR="008F64BE" w:rsidRPr="007D2425">
              <w:rPr>
                <w:sz w:val="24"/>
                <w:szCs w:val="24"/>
              </w:rPr>
              <w:t xml:space="preserve"> your money if you deposit</w:t>
            </w:r>
            <w:r w:rsidR="00741556" w:rsidRPr="007D2425">
              <w:rPr>
                <w:sz w:val="24"/>
                <w:szCs w:val="24"/>
              </w:rPr>
              <w:t xml:space="preserve"> $730 at an annual rate of 2.9</w:t>
            </w:r>
            <w:r w:rsidR="008F64BE" w:rsidRPr="007D2425">
              <w:rPr>
                <w:sz w:val="24"/>
                <w:szCs w:val="24"/>
              </w:rPr>
              <w:t>% compounded continuously?</w:t>
            </w:r>
          </w:p>
        </w:tc>
      </w:tr>
    </w:tbl>
    <w:p w:rsidR="00180D17" w:rsidRDefault="00180D17"/>
    <w:p w:rsidR="009437C2" w:rsidRDefault="009437C2"/>
    <w:p w:rsidR="008F64BE" w:rsidRDefault="00741AED">
      <w:pPr>
        <w:rPr>
          <w:b/>
        </w:rPr>
      </w:pPr>
      <w:r>
        <w:t>X</w:t>
      </w:r>
      <w:r w:rsidR="008F64BE">
        <w:t>I. Find the amount A using the continuously compounded interest.</w:t>
      </w:r>
      <w:r w:rsidR="00476606">
        <w:t xml:space="preserve"> </w:t>
      </w:r>
      <w:proofErr w:type="gramStart"/>
      <w:r w:rsidR="00476606">
        <w:rPr>
          <w:b/>
        </w:rPr>
        <w:t>Round to the nearest hundredth.</w:t>
      </w:r>
      <w:proofErr w:type="gramEnd"/>
    </w:p>
    <w:p w:rsidR="007D2425" w:rsidRPr="00476606" w:rsidRDefault="007D2425">
      <w:pPr>
        <w:rPr>
          <w:b/>
        </w:rPr>
      </w:pPr>
    </w:p>
    <w:tbl>
      <w:tblPr>
        <w:tblStyle w:val="TableGrid"/>
        <w:tblW w:w="8838" w:type="dxa"/>
        <w:tblLook w:val="04A0"/>
      </w:tblPr>
      <w:tblGrid>
        <w:gridCol w:w="8838"/>
      </w:tblGrid>
      <w:tr w:rsidR="00476606" w:rsidRPr="007D2425" w:rsidTr="00476606">
        <w:trPr>
          <w:trHeight w:val="1889"/>
        </w:trPr>
        <w:tc>
          <w:tcPr>
            <w:tcW w:w="8838" w:type="dxa"/>
          </w:tcPr>
          <w:p w:rsidR="00476606" w:rsidRPr="007D2425" w:rsidRDefault="005F3E05" w:rsidP="00E6044B">
            <w:pPr>
              <w:rPr>
                <w:position w:val="-12"/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76606" w:rsidRPr="007D2425">
              <w:rPr>
                <w:sz w:val="24"/>
                <w:szCs w:val="24"/>
              </w:rPr>
              <w:t xml:space="preserve">) The amount of radioactive carbon-14 remaining after </w:t>
            </w:r>
            <w:r w:rsidR="00476606" w:rsidRPr="007D2425">
              <w:rPr>
                <w:i/>
                <w:sz w:val="24"/>
                <w:szCs w:val="24"/>
              </w:rPr>
              <w:t>t</w:t>
            </w:r>
            <w:r w:rsidR="00476606" w:rsidRPr="007D2425">
              <w:rPr>
                <w:sz w:val="24"/>
                <w:szCs w:val="24"/>
              </w:rPr>
              <w:t xml:space="preserve"> years is given by the formula </w:t>
            </w:r>
            <w:proofErr w:type="gramStart"/>
            <w:r w:rsidR="00476606" w:rsidRPr="007D2425">
              <w:rPr>
                <w:sz w:val="24"/>
                <w:szCs w:val="24"/>
              </w:rPr>
              <w:t>N(</w:t>
            </w:r>
            <w:proofErr w:type="gramEnd"/>
            <w:r w:rsidR="00476606" w:rsidRPr="007D2425">
              <w:rPr>
                <w:sz w:val="24"/>
                <w:szCs w:val="24"/>
              </w:rPr>
              <w:t>t) = N</w:t>
            </w:r>
            <w:r w:rsidR="00476606" w:rsidRPr="007D2425">
              <w:rPr>
                <w:sz w:val="24"/>
                <w:szCs w:val="24"/>
              </w:rPr>
              <w:softHyphen/>
            </w:r>
            <w:r w:rsidR="00476606" w:rsidRPr="007D2425">
              <w:rPr>
                <w:sz w:val="24"/>
                <w:szCs w:val="24"/>
              </w:rPr>
              <w:softHyphen/>
            </w:r>
            <w:r w:rsidR="00476606" w:rsidRPr="007D2425">
              <w:rPr>
                <w:sz w:val="24"/>
                <w:szCs w:val="24"/>
                <w:vertAlign w:val="subscript"/>
              </w:rPr>
              <w:t>0</w:t>
            </w:r>
            <w:r w:rsidR="00476606" w:rsidRPr="007D2425">
              <w:rPr>
                <w:sz w:val="24"/>
                <w:szCs w:val="24"/>
              </w:rPr>
              <w:t>e</w:t>
            </w:r>
            <w:r w:rsidR="00476606" w:rsidRPr="007D2425">
              <w:rPr>
                <w:sz w:val="24"/>
                <w:szCs w:val="24"/>
                <w:vertAlign w:val="superscript"/>
              </w:rPr>
              <w:t>-0.0045</w:t>
            </w:r>
            <w:r w:rsidR="00476606" w:rsidRPr="007D2425">
              <w:rPr>
                <w:i/>
                <w:sz w:val="24"/>
                <w:szCs w:val="24"/>
                <w:vertAlign w:val="superscript"/>
              </w:rPr>
              <w:t>t</w:t>
            </w:r>
            <w:r w:rsidR="00476606" w:rsidRPr="007D2425">
              <w:rPr>
                <w:sz w:val="24"/>
                <w:szCs w:val="24"/>
              </w:rPr>
              <w:t>.  How much of a 32 milligram sample will remain after 75 years?</w:t>
            </w:r>
          </w:p>
        </w:tc>
      </w:tr>
    </w:tbl>
    <w:p w:rsidR="008F64BE" w:rsidRDefault="008F64BE"/>
    <w:sectPr w:rsidR="008F64BE" w:rsidSect="00442028">
      <w:pgSz w:w="12240" w:h="15840"/>
      <w:pgMar w:top="990" w:right="1800" w:bottom="5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0D5C"/>
    <w:multiLevelType w:val="hybridMultilevel"/>
    <w:tmpl w:val="7A466AB0"/>
    <w:lvl w:ilvl="0" w:tplc="1822468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D7E22"/>
    <w:multiLevelType w:val="hybridMultilevel"/>
    <w:tmpl w:val="77D007A6"/>
    <w:lvl w:ilvl="0" w:tplc="4788B69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B45F0"/>
    <w:multiLevelType w:val="hybridMultilevel"/>
    <w:tmpl w:val="A2E48474"/>
    <w:lvl w:ilvl="0" w:tplc="0BEE0C24">
      <w:start w:val="17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61206"/>
    <w:multiLevelType w:val="hybridMultilevel"/>
    <w:tmpl w:val="CB14410A"/>
    <w:lvl w:ilvl="0" w:tplc="9AE830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A7DC0"/>
    <w:multiLevelType w:val="hybridMultilevel"/>
    <w:tmpl w:val="0A06C5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219AD"/>
    <w:multiLevelType w:val="hybridMultilevel"/>
    <w:tmpl w:val="FE14D708"/>
    <w:lvl w:ilvl="0" w:tplc="040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E37E36"/>
    <w:multiLevelType w:val="hybridMultilevel"/>
    <w:tmpl w:val="84B80030"/>
    <w:lvl w:ilvl="0" w:tplc="6DCA376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F3754"/>
    <w:multiLevelType w:val="hybridMultilevel"/>
    <w:tmpl w:val="6F64E736"/>
    <w:lvl w:ilvl="0" w:tplc="DDB05FA0">
      <w:start w:val="3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466EC5"/>
    <w:multiLevelType w:val="hybridMultilevel"/>
    <w:tmpl w:val="43F22302"/>
    <w:lvl w:ilvl="0" w:tplc="9AE830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92AF1"/>
    <w:multiLevelType w:val="hybridMultilevel"/>
    <w:tmpl w:val="EBEC85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9346A"/>
    <w:multiLevelType w:val="multilevel"/>
    <w:tmpl w:val="EBEC85B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4739A"/>
    <w:multiLevelType w:val="hybridMultilevel"/>
    <w:tmpl w:val="1DFCB164"/>
    <w:lvl w:ilvl="0" w:tplc="24D08B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9E5FA2"/>
    <w:multiLevelType w:val="hybridMultilevel"/>
    <w:tmpl w:val="186E7398"/>
    <w:lvl w:ilvl="0" w:tplc="DDB05FA0">
      <w:start w:val="3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10"/>
  </w:num>
  <w:num w:numId="6">
    <w:abstractNumId w:val="4"/>
  </w:num>
  <w:num w:numId="7">
    <w:abstractNumId w:val="3"/>
  </w:num>
  <w:num w:numId="8">
    <w:abstractNumId w:val="8"/>
  </w:num>
  <w:num w:numId="9">
    <w:abstractNumId w:val="1"/>
  </w:num>
  <w:num w:numId="10">
    <w:abstractNumId w:val="11"/>
  </w:num>
  <w:num w:numId="11">
    <w:abstractNumId w:val="12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442028"/>
    <w:rsid w:val="00041F59"/>
    <w:rsid w:val="00070C7C"/>
    <w:rsid w:val="000A0A67"/>
    <w:rsid w:val="000D4944"/>
    <w:rsid w:val="000E7C03"/>
    <w:rsid w:val="0014450F"/>
    <w:rsid w:val="00180D17"/>
    <w:rsid w:val="0026552A"/>
    <w:rsid w:val="00442028"/>
    <w:rsid w:val="00476606"/>
    <w:rsid w:val="00503CAE"/>
    <w:rsid w:val="00596A4D"/>
    <w:rsid w:val="005A2980"/>
    <w:rsid w:val="005F3E05"/>
    <w:rsid w:val="00683058"/>
    <w:rsid w:val="00741556"/>
    <w:rsid w:val="00741AED"/>
    <w:rsid w:val="00743684"/>
    <w:rsid w:val="007746CF"/>
    <w:rsid w:val="007D2425"/>
    <w:rsid w:val="0081473A"/>
    <w:rsid w:val="00875791"/>
    <w:rsid w:val="008F64BE"/>
    <w:rsid w:val="00901007"/>
    <w:rsid w:val="009437C2"/>
    <w:rsid w:val="009B2D74"/>
    <w:rsid w:val="00A77436"/>
    <w:rsid w:val="00A84DF8"/>
    <w:rsid w:val="00AA09F5"/>
    <w:rsid w:val="00AC2D34"/>
    <w:rsid w:val="00B075B5"/>
    <w:rsid w:val="00BF4555"/>
    <w:rsid w:val="00C70ACA"/>
    <w:rsid w:val="00D65B19"/>
    <w:rsid w:val="00DA7302"/>
    <w:rsid w:val="00DC3A78"/>
    <w:rsid w:val="00E7472E"/>
    <w:rsid w:val="00E800A8"/>
    <w:rsid w:val="00EA2D38"/>
    <w:rsid w:val="00EA5716"/>
    <w:rsid w:val="00F36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02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4202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2028"/>
    <w:pPr>
      <w:ind w:left="720"/>
      <w:contextualSpacing/>
    </w:pPr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0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028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02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42028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2028"/>
    <w:pPr>
      <w:ind w:left="720"/>
      <w:contextualSpacing/>
    </w:pPr>
    <w:rPr>
      <w:rFonts w:ascii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0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028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microsoft.com/office/2007/relationships/stylesWithEffects" Target="stylesWithEffects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5B2A1-FAA7-4D02-9DDC-0BA46D96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psd</dc:creator>
  <cp:lastModifiedBy>student</cp:lastModifiedBy>
  <cp:revision>8</cp:revision>
  <cp:lastPrinted>2012-03-05T23:46:00Z</cp:lastPrinted>
  <dcterms:created xsi:type="dcterms:W3CDTF">2012-03-04T21:40:00Z</dcterms:created>
  <dcterms:modified xsi:type="dcterms:W3CDTF">2012-03-05T23:46:00Z</dcterms:modified>
</cp:coreProperties>
</file>